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7F399" w14:textId="7EDDF821" w:rsidR="000B7562" w:rsidRDefault="000B7562" w:rsidP="001E0715">
      <w:pPr>
        <w:jc w:val="center"/>
        <w:rPr>
          <w:b/>
          <w:bCs/>
          <w:sz w:val="24"/>
          <w:szCs w:val="24"/>
        </w:rPr>
      </w:pPr>
      <w:r>
        <w:rPr>
          <w:b/>
          <w:bCs/>
          <w:sz w:val="24"/>
          <w:szCs w:val="24"/>
        </w:rPr>
        <w:t>BOROUGH OF TAMAQUA</w:t>
      </w:r>
    </w:p>
    <w:p w14:paraId="4B79177D" w14:textId="77777777" w:rsidR="000B7562" w:rsidRDefault="000B7562" w:rsidP="001E0715">
      <w:pPr>
        <w:jc w:val="center"/>
        <w:rPr>
          <w:sz w:val="24"/>
          <w:szCs w:val="24"/>
        </w:rPr>
      </w:pPr>
      <w:r>
        <w:rPr>
          <w:b/>
          <w:bCs/>
          <w:sz w:val="24"/>
          <w:szCs w:val="24"/>
        </w:rPr>
        <w:t>HANDICAPPED PARKING SPACE POLICY</w:t>
      </w:r>
    </w:p>
    <w:p w14:paraId="7F86E741" w14:textId="77777777" w:rsidR="000B7562" w:rsidRDefault="000B7562" w:rsidP="00F141FA">
      <w:pPr>
        <w:rPr>
          <w:sz w:val="24"/>
          <w:szCs w:val="24"/>
        </w:rPr>
      </w:pPr>
    </w:p>
    <w:p w14:paraId="7562A870" w14:textId="21889A35" w:rsidR="000B7562" w:rsidRDefault="000B7562" w:rsidP="00F141FA">
      <w:pPr>
        <w:rPr>
          <w:sz w:val="24"/>
          <w:szCs w:val="24"/>
          <w:u w:val="single"/>
        </w:rPr>
      </w:pPr>
      <w:r>
        <w:rPr>
          <w:sz w:val="24"/>
          <w:szCs w:val="24"/>
          <w:u w:val="single"/>
        </w:rPr>
        <w:t>Section A.</w:t>
      </w:r>
      <w:r w:rsidR="00605FCD">
        <w:rPr>
          <w:sz w:val="24"/>
          <w:szCs w:val="24"/>
          <w:u w:val="single"/>
        </w:rPr>
        <w:t xml:space="preserve">  </w:t>
      </w:r>
      <w:r>
        <w:rPr>
          <w:sz w:val="24"/>
          <w:szCs w:val="24"/>
          <w:u w:val="single"/>
        </w:rPr>
        <w:t>Application Process</w:t>
      </w:r>
    </w:p>
    <w:p w14:paraId="64E4CC64" w14:textId="77777777" w:rsidR="000B7562" w:rsidRDefault="000B7562" w:rsidP="00F141FA">
      <w:pPr>
        <w:rPr>
          <w:sz w:val="24"/>
          <w:szCs w:val="24"/>
        </w:rPr>
      </w:pPr>
    </w:p>
    <w:p w14:paraId="38821456" w14:textId="77777777" w:rsidR="000B7562" w:rsidRDefault="000B7562" w:rsidP="00F141FA">
      <w:pPr>
        <w:ind w:firstLine="720"/>
        <w:rPr>
          <w:sz w:val="24"/>
          <w:szCs w:val="24"/>
        </w:rPr>
      </w:pPr>
      <w:r>
        <w:rPr>
          <w:sz w:val="24"/>
          <w:szCs w:val="24"/>
        </w:rPr>
        <w:t xml:space="preserve">1. Any resident of the Borough of Tamaqua may make application to the Borough for a handicapped parking space only </w:t>
      </w:r>
      <w:r>
        <w:rPr>
          <w:sz w:val="24"/>
          <w:szCs w:val="24"/>
          <w:u w:val="single"/>
        </w:rPr>
        <w:t>after</w:t>
      </w:r>
      <w:r>
        <w:rPr>
          <w:sz w:val="24"/>
          <w:szCs w:val="24"/>
        </w:rPr>
        <w:t xml:space="preserve"> acquiring a handicapped license plate or placard or a disabled veteran license plate.</w:t>
      </w:r>
    </w:p>
    <w:p w14:paraId="7152F251" w14:textId="77777777" w:rsidR="000B7562" w:rsidRDefault="000B7562" w:rsidP="00F141FA">
      <w:pPr>
        <w:rPr>
          <w:sz w:val="24"/>
          <w:szCs w:val="24"/>
        </w:rPr>
      </w:pPr>
    </w:p>
    <w:p w14:paraId="16270DC8" w14:textId="148C2FA0" w:rsidR="000B7562" w:rsidRDefault="000B7562" w:rsidP="00F141FA">
      <w:pPr>
        <w:ind w:firstLine="720"/>
        <w:rPr>
          <w:sz w:val="24"/>
          <w:szCs w:val="24"/>
        </w:rPr>
      </w:pPr>
      <w:r>
        <w:rPr>
          <w:sz w:val="24"/>
          <w:szCs w:val="24"/>
        </w:rPr>
        <w:t>2. All applications shall be delivered to the Tamaqua Municipal Building, 320 East Broad</w:t>
      </w:r>
      <w:r w:rsidR="00403EF9">
        <w:rPr>
          <w:sz w:val="24"/>
          <w:szCs w:val="24"/>
        </w:rPr>
        <w:t xml:space="preserve"> Street, Tamaqua, Pennsylvania </w:t>
      </w:r>
      <w:r>
        <w:rPr>
          <w:sz w:val="24"/>
          <w:szCs w:val="24"/>
        </w:rPr>
        <w:t>18252</w:t>
      </w:r>
      <w:r w:rsidR="00B179F8">
        <w:rPr>
          <w:sz w:val="24"/>
          <w:szCs w:val="24"/>
        </w:rPr>
        <w:t xml:space="preserve">.  </w:t>
      </w:r>
      <w:r>
        <w:rPr>
          <w:sz w:val="24"/>
          <w:szCs w:val="24"/>
        </w:rPr>
        <w:t>All applications will be turned over to the Parking and Traffic Committee of the</w:t>
      </w:r>
      <w:r w:rsidR="00392053">
        <w:rPr>
          <w:sz w:val="24"/>
          <w:szCs w:val="24"/>
        </w:rPr>
        <w:t xml:space="preserve"> Borough Council</w:t>
      </w:r>
      <w:r>
        <w:rPr>
          <w:sz w:val="24"/>
          <w:szCs w:val="24"/>
        </w:rPr>
        <w:t xml:space="preserve">. </w:t>
      </w:r>
    </w:p>
    <w:p w14:paraId="73486AF9" w14:textId="77777777" w:rsidR="000B7562" w:rsidRDefault="000B7562" w:rsidP="00F141FA">
      <w:pPr>
        <w:rPr>
          <w:sz w:val="24"/>
          <w:szCs w:val="24"/>
        </w:rPr>
      </w:pPr>
    </w:p>
    <w:p w14:paraId="3C3CD0F0" w14:textId="7ED6C5C4" w:rsidR="000B7562" w:rsidRDefault="000B7562" w:rsidP="00F141FA">
      <w:pPr>
        <w:ind w:firstLine="720"/>
        <w:rPr>
          <w:sz w:val="24"/>
          <w:szCs w:val="24"/>
        </w:rPr>
      </w:pPr>
      <w:r>
        <w:rPr>
          <w:sz w:val="24"/>
          <w:szCs w:val="24"/>
        </w:rPr>
        <w:t xml:space="preserve">3. </w:t>
      </w:r>
      <w:r>
        <w:rPr>
          <w:sz w:val="24"/>
          <w:szCs w:val="24"/>
          <w:u w:val="single"/>
        </w:rPr>
        <w:t>New</w:t>
      </w:r>
      <w:r>
        <w:rPr>
          <w:sz w:val="24"/>
          <w:szCs w:val="24"/>
        </w:rPr>
        <w:t xml:space="preserve"> applications shall be reviewed by the Parking and Traffic Committee, which will make a recommendation to Borough Council</w:t>
      </w:r>
      <w:r w:rsidR="0034276F">
        <w:rPr>
          <w:sz w:val="24"/>
          <w:szCs w:val="24"/>
        </w:rPr>
        <w:t xml:space="preserve"> </w:t>
      </w:r>
      <w:r>
        <w:rPr>
          <w:sz w:val="24"/>
          <w:szCs w:val="24"/>
        </w:rPr>
        <w:t>which</w:t>
      </w:r>
      <w:r w:rsidR="0034276F">
        <w:rPr>
          <w:sz w:val="24"/>
          <w:szCs w:val="24"/>
        </w:rPr>
        <w:t>,</w:t>
      </w:r>
      <w:r>
        <w:rPr>
          <w:sz w:val="24"/>
          <w:szCs w:val="24"/>
        </w:rPr>
        <w:t xml:space="preserve"> in turn, will make the final determination regarding the granting of a handicapped parking space.</w:t>
      </w:r>
    </w:p>
    <w:p w14:paraId="0428520B" w14:textId="77777777" w:rsidR="000B7562" w:rsidRDefault="000B7562" w:rsidP="00F141FA">
      <w:pPr>
        <w:rPr>
          <w:sz w:val="24"/>
          <w:szCs w:val="24"/>
        </w:rPr>
      </w:pPr>
    </w:p>
    <w:p w14:paraId="0854BA64" w14:textId="01C970A4" w:rsidR="00F76C78" w:rsidRDefault="000B7562" w:rsidP="00F76C78">
      <w:pPr>
        <w:ind w:firstLine="720"/>
        <w:rPr>
          <w:sz w:val="24"/>
          <w:szCs w:val="24"/>
        </w:rPr>
      </w:pPr>
      <w:r>
        <w:rPr>
          <w:sz w:val="24"/>
          <w:szCs w:val="24"/>
        </w:rPr>
        <w:t xml:space="preserve">4. </w:t>
      </w:r>
      <w:r>
        <w:rPr>
          <w:sz w:val="24"/>
          <w:szCs w:val="24"/>
          <w:u w:val="single"/>
        </w:rPr>
        <w:t>Renewal</w:t>
      </w:r>
      <w:r>
        <w:rPr>
          <w:sz w:val="24"/>
          <w:szCs w:val="24"/>
        </w:rPr>
        <w:t xml:space="preserve"> applications shall be reviewed by the Parking and Traffic Committee, which will make the final determination regarding renewal of existing spaces</w:t>
      </w:r>
      <w:r w:rsidR="00655FF9">
        <w:rPr>
          <w:sz w:val="24"/>
          <w:szCs w:val="24"/>
        </w:rPr>
        <w:t>.</w:t>
      </w:r>
      <w:r w:rsidR="00B179F8">
        <w:rPr>
          <w:sz w:val="24"/>
          <w:szCs w:val="24"/>
        </w:rPr>
        <w:t xml:space="preserve">  </w:t>
      </w:r>
      <w:r w:rsidR="00F76C78">
        <w:rPr>
          <w:sz w:val="24"/>
          <w:szCs w:val="24"/>
        </w:rPr>
        <w:t>Each renewal application must be accompanied by a</w:t>
      </w:r>
      <w:r w:rsidR="00BC5F12">
        <w:rPr>
          <w:sz w:val="24"/>
          <w:szCs w:val="24"/>
        </w:rPr>
        <w:t xml:space="preserve"> </w:t>
      </w:r>
      <w:r w:rsidR="00F76C78">
        <w:rPr>
          <w:sz w:val="24"/>
          <w:szCs w:val="24"/>
        </w:rPr>
        <w:t>complete updated medical form</w:t>
      </w:r>
      <w:r w:rsidR="003F6B69">
        <w:rPr>
          <w:sz w:val="24"/>
          <w:szCs w:val="24"/>
        </w:rPr>
        <w:t xml:space="preserve">, which will be available at Tamaqua </w:t>
      </w:r>
      <w:r w:rsidR="00754B8A">
        <w:rPr>
          <w:sz w:val="24"/>
          <w:szCs w:val="24"/>
        </w:rPr>
        <w:t>Municipal Building</w:t>
      </w:r>
      <w:r w:rsidR="003F6B69">
        <w:rPr>
          <w:sz w:val="24"/>
          <w:szCs w:val="24"/>
        </w:rPr>
        <w:t>, 320 E</w:t>
      </w:r>
      <w:r w:rsidR="00FF3137">
        <w:rPr>
          <w:sz w:val="24"/>
          <w:szCs w:val="24"/>
        </w:rPr>
        <w:t>ast</w:t>
      </w:r>
      <w:r w:rsidR="006079D4">
        <w:rPr>
          <w:sz w:val="24"/>
          <w:szCs w:val="24"/>
        </w:rPr>
        <w:t xml:space="preserve"> Broad St</w:t>
      </w:r>
      <w:r w:rsidR="00FF3137">
        <w:rPr>
          <w:sz w:val="24"/>
          <w:szCs w:val="24"/>
        </w:rPr>
        <w:t>reet</w:t>
      </w:r>
      <w:r w:rsidR="006079D4">
        <w:rPr>
          <w:sz w:val="24"/>
          <w:szCs w:val="24"/>
        </w:rPr>
        <w:t>, Tamaqua.</w:t>
      </w:r>
    </w:p>
    <w:p w14:paraId="49612C3D" w14:textId="77777777" w:rsidR="000B7562" w:rsidRDefault="000B7562" w:rsidP="00F141FA">
      <w:pPr>
        <w:rPr>
          <w:sz w:val="24"/>
          <w:szCs w:val="24"/>
        </w:rPr>
      </w:pPr>
    </w:p>
    <w:p w14:paraId="2FEAF02F" w14:textId="260624A6" w:rsidR="000B7562" w:rsidRPr="00855992" w:rsidRDefault="000B7562" w:rsidP="00F141FA">
      <w:pPr>
        <w:ind w:firstLine="720"/>
        <w:rPr>
          <w:sz w:val="24"/>
          <w:szCs w:val="24"/>
        </w:rPr>
      </w:pPr>
      <w:r w:rsidRPr="00855992">
        <w:rPr>
          <w:sz w:val="24"/>
          <w:szCs w:val="24"/>
        </w:rPr>
        <w:t xml:space="preserve">5. Each applicant, whether for a new permit or a renewal, shall complete an application and provide the Borough with all the information requested. </w:t>
      </w:r>
    </w:p>
    <w:p w14:paraId="630D149D" w14:textId="77777777" w:rsidR="000B7562" w:rsidRPr="00574020" w:rsidRDefault="000B7562" w:rsidP="00F141FA">
      <w:pPr>
        <w:rPr>
          <w:color w:val="0D0D0D" w:themeColor="text1" w:themeTint="F2"/>
          <w:sz w:val="24"/>
          <w:szCs w:val="24"/>
        </w:rPr>
      </w:pPr>
    </w:p>
    <w:p w14:paraId="07DCA733" w14:textId="3DCC1B70" w:rsidR="000B7562" w:rsidRPr="00A60E9C" w:rsidRDefault="000B7562" w:rsidP="00A60E9C">
      <w:pPr>
        <w:ind w:firstLine="720"/>
        <w:rPr>
          <w:sz w:val="24"/>
          <w:szCs w:val="24"/>
        </w:rPr>
      </w:pPr>
      <w:r w:rsidRPr="00A60E9C">
        <w:rPr>
          <w:sz w:val="24"/>
          <w:szCs w:val="24"/>
        </w:rPr>
        <w:t xml:space="preserve">6. </w:t>
      </w:r>
      <w:r w:rsidRPr="00A60E9C">
        <w:rPr>
          <w:sz w:val="24"/>
          <w:szCs w:val="24"/>
          <w:u w:val="single"/>
        </w:rPr>
        <w:t xml:space="preserve">An incomplete application form </w:t>
      </w:r>
      <w:r w:rsidR="00574020">
        <w:rPr>
          <w:sz w:val="24"/>
          <w:szCs w:val="24"/>
          <w:u w:val="single"/>
        </w:rPr>
        <w:t xml:space="preserve">WILL </w:t>
      </w:r>
      <w:r w:rsidRPr="00A60E9C">
        <w:rPr>
          <w:sz w:val="24"/>
          <w:szCs w:val="24"/>
          <w:u w:val="single"/>
        </w:rPr>
        <w:t>be denied by the Borough</w:t>
      </w:r>
      <w:r w:rsidRPr="00282408">
        <w:rPr>
          <w:sz w:val="24"/>
          <w:szCs w:val="24"/>
          <w:u w:val="single"/>
        </w:rPr>
        <w:t>.</w:t>
      </w:r>
      <w:r w:rsidR="00655FF9" w:rsidRPr="00282408">
        <w:rPr>
          <w:sz w:val="24"/>
          <w:szCs w:val="24"/>
        </w:rPr>
        <w:t xml:space="preserve">  </w:t>
      </w:r>
      <w:r w:rsidR="00023580" w:rsidRPr="00282408">
        <w:rPr>
          <w:sz w:val="24"/>
          <w:szCs w:val="24"/>
        </w:rPr>
        <w:t xml:space="preserve">Applicants will </w:t>
      </w:r>
      <w:r w:rsidR="00752881" w:rsidRPr="00282408">
        <w:rPr>
          <w:sz w:val="24"/>
          <w:szCs w:val="24"/>
        </w:rPr>
        <w:t>have</w:t>
      </w:r>
      <w:r w:rsidR="00023580" w:rsidRPr="00282408">
        <w:rPr>
          <w:sz w:val="24"/>
          <w:szCs w:val="24"/>
        </w:rPr>
        <w:t xml:space="preserve"> thirty (30) days to </w:t>
      </w:r>
      <w:r w:rsidR="00752881" w:rsidRPr="00282408">
        <w:rPr>
          <w:sz w:val="24"/>
          <w:szCs w:val="24"/>
        </w:rPr>
        <w:t>submit a complete application</w:t>
      </w:r>
      <w:r w:rsidR="00E545F1" w:rsidRPr="00282408">
        <w:rPr>
          <w:sz w:val="24"/>
          <w:szCs w:val="24"/>
        </w:rPr>
        <w:t xml:space="preserve"> form</w:t>
      </w:r>
      <w:r w:rsidR="00752881" w:rsidRPr="00282408">
        <w:rPr>
          <w:sz w:val="24"/>
          <w:szCs w:val="24"/>
        </w:rPr>
        <w:t xml:space="preserve">.  </w:t>
      </w:r>
      <w:r w:rsidRPr="00282408">
        <w:rPr>
          <w:b/>
          <w:bCs/>
          <w:sz w:val="24"/>
          <w:szCs w:val="24"/>
        </w:rPr>
        <w:t>The grant</w:t>
      </w:r>
      <w:r w:rsidRPr="00A60E9C">
        <w:rPr>
          <w:b/>
          <w:bCs/>
          <w:sz w:val="24"/>
          <w:szCs w:val="24"/>
        </w:rPr>
        <w:t>ing of a handi</w:t>
      </w:r>
      <w:r>
        <w:rPr>
          <w:b/>
          <w:bCs/>
          <w:sz w:val="24"/>
          <w:szCs w:val="24"/>
        </w:rPr>
        <w:t>cap parking space is a purely di</w:t>
      </w:r>
      <w:r w:rsidRPr="00A60E9C">
        <w:rPr>
          <w:b/>
          <w:bCs/>
          <w:sz w:val="24"/>
          <w:szCs w:val="24"/>
        </w:rPr>
        <w:t>scretionary function of the Borough</w:t>
      </w:r>
      <w:r w:rsidR="00655FF9">
        <w:rPr>
          <w:b/>
          <w:bCs/>
          <w:sz w:val="24"/>
          <w:szCs w:val="24"/>
        </w:rPr>
        <w:t xml:space="preserve">.  </w:t>
      </w:r>
      <w:r w:rsidRPr="00A60E9C">
        <w:rPr>
          <w:b/>
          <w:bCs/>
          <w:sz w:val="24"/>
          <w:szCs w:val="24"/>
        </w:rPr>
        <w:t>A handicap individual or applicant has no "right"</w:t>
      </w:r>
      <w:r>
        <w:rPr>
          <w:b/>
          <w:bCs/>
          <w:sz w:val="24"/>
          <w:szCs w:val="24"/>
        </w:rPr>
        <w:t>,</w:t>
      </w:r>
      <w:r w:rsidRPr="00A60E9C">
        <w:rPr>
          <w:b/>
          <w:bCs/>
          <w:sz w:val="24"/>
          <w:szCs w:val="24"/>
        </w:rPr>
        <w:t xml:space="preserve"> in hereby or through this policy, to a handicapped parking s</w:t>
      </w:r>
      <w:r>
        <w:rPr>
          <w:b/>
          <w:bCs/>
          <w:sz w:val="24"/>
          <w:szCs w:val="24"/>
        </w:rPr>
        <w:t>pace</w:t>
      </w:r>
      <w:r w:rsidR="00655FF9">
        <w:rPr>
          <w:b/>
          <w:bCs/>
          <w:sz w:val="24"/>
          <w:szCs w:val="24"/>
        </w:rPr>
        <w:t xml:space="preserve">.  </w:t>
      </w:r>
      <w:r>
        <w:rPr>
          <w:b/>
          <w:bCs/>
          <w:sz w:val="24"/>
          <w:szCs w:val="24"/>
        </w:rPr>
        <w:t>The Borough expressly res</w:t>
      </w:r>
      <w:r w:rsidRPr="00A60E9C">
        <w:rPr>
          <w:b/>
          <w:bCs/>
          <w:sz w:val="24"/>
          <w:szCs w:val="24"/>
        </w:rPr>
        <w:t>erves the right to reject any application with or without cause.</w:t>
      </w:r>
    </w:p>
    <w:p w14:paraId="3707130A" w14:textId="77777777" w:rsidR="000B7562" w:rsidRDefault="000B7562" w:rsidP="00F141FA">
      <w:pPr>
        <w:rPr>
          <w:sz w:val="24"/>
          <w:szCs w:val="24"/>
        </w:rPr>
      </w:pPr>
    </w:p>
    <w:p w14:paraId="2951CE4F" w14:textId="5C435BFA" w:rsidR="00E545F1" w:rsidRDefault="000B7562" w:rsidP="00E545F1">
      <w:pPr>
        <w:ind w:firstLine="720"/>
        <w:rPr>
          <w:sz w:val="24"/>
          <w:szCs w:val="24"/>
        </w:rPr>
      </w:pPr>
      <w:r>
        <w:rPr>
          <w:sz w:val="24"/>
          <w:szCs w:val="24"/>
        </w:rPr>
        <w:t xml:space="preserve">7. </w:t>
      </w:r>
      <w:r w:rsidR="005C1BEB">
        <w:rPr>
          <w:sz w:val="24"/>
          <w:szCs w:val="24"/>
        </w:rPr>
        <w:t xml:space="preserve">Temporary handicapped parking space permits may be granted to applicants who can demonstrate their </w:t>
      </w:r>
      <w:r w:rsidR="00954EE1">
        <w:rPr>
          <w:sz w:val="24"/>
          <w:szCs w:val="24"/>
        </w:rPr>
        <w:t xml:space="preserve">physical conditions are reasonably expected to persist for a period of </w:t>
      </w:r>
      <w:r w:rsidR="00066D99">
        <w:rPr>
          <w:sz w:val="24"/>
          <w:szCs w:val="24"/>
        </w:rPr>
        <w:t>no less than six (6) consecutive months</w:t>
      </w:r>
      <w:r w:rsidR="00655FF9">
        <w:rPr>
          <w:sz w:val="24"/>
          <w:szCs w:val="24"/>
        </w:rPr>
        <w:t xml:space="preserve">.  </w:t>
      </w:r>
      <w:r>
        <w:rPr>
          <w:sz w:val="24"/>
          <w:szCs w:val="24"/>
        </w:rPr>
        <w:t>Temporary applications shall be reviewed by the Parking and Traffic Committee, which will make a recommendation to Borough Council</w:t>
      </w:r>
      <w:r w:rsidR="0034276F">
        <w:rPr>
          <w:sz w:val="24"/>
          <w:szCs w:val="24"/>
        </w:rPr>
        <w:t xml:space="preserve"> </w:t>
      </w:r>
      <w:r>
        <w:rPr>
          <w:sz w:val="24"/>
          <w:szCs w:val="24"/>
        </w:rPr>
        <w:t>which</w:t>
      </w:r>
      <w:r w:rsidR="0034276F">
        <w:rPr>
          <w:sz w:val="24"/>
          <w:szCs w:val="24"/>
        </w:rPr>
        <w:t>,</w:t>
      </w:r>
      <w:r>
        <w:rPr>
          <w:sz w:val="24"/>
          <w:szCs w:val="24"/>
        </w:rPr>
        <w:t xml:space="preserve"> in turn, will make the final decision in granting this temporary handicapped space for a period not to </w:t>
      </w:r>
      <w:r w:rsidRPr="00A60E9C">
        <w:rPr>
          <w:sz w:val="24"/>
          <w:szCs w:val="24"/>
        </w:rPr>
        <w:t xml:space="preserve">exceed </w:t>
      </w:r>
      <w:r w:rsidR="003E1183">
        <w:rPr>
          <w:sz w:val="24"/>
          <w:szCs w:val="24"/>
        </w:rPr>
        <w:t xml:space="preserve">six (6) </w:t>
      </w:r>
      <w:r w:rsidRPr="00A60E9C">
        <w:rPr>
          <w:sz w:val="24"/>
          <w:szCs w:val="24"/>
        </w:rPr>
        <w:t>months in length</w:t>
      </w:r>
      <w:r w:rsidR="00655FF9">
        <w:rPr>
          <w:sz w:val="24"/>
          <w:szCs w:val="24"/>
        </w:rPr>
        <w:t xml:space="preserve">.  </w:t>
      </w:r>
      <w:r w:rsidRPr="00A60E9C">
        <w:rPr>
          <w:sz w:val="24"/>
          <w:szCs w:val="24"/>
        </w:rPr>
        <w:t xml:space="preserve">If the space is needed for a longer period of time, </w:t>
      </w:r>
      <w:r w:rsidRPr="00A60E9C">
        <w:rPr>
          <w:sz w:val="24"/>
          <w:szCs w:val="24"/>
          <w:u w:val="single"/>
        </w:rPr>
        <w:t>a renewal application must be filled out and returned to the Borough no later than two (2)</w:t>
      </w:r>
      <w:r>
        <w:rPr>
          <w:sz w:val="24"/>
          <w:szCs w:val="24"/>
          <w:u w:val="single"/>
        </w:rPr>
        <w:t xml:space="preserve"> weeks before the expiration date of the handicapped space or it will be denied.</w:t>
      </w:r>
      <w:r w:rsidR="00B179F8">
        <w:rPr>
          <w:sz w:val="24"/>
          <w:szCs w:val="24"/>
        </w:rPr>
        <w:t xml:space="preserve">  </w:t>
      </w:r>
      <w:r>
        <w:rPr>
          <w:sz w:val="24"/>
          <w:szCs w:val="24"/>
        </w:rPr>
        <w:t xml:space="preserve">Renewal applications for temporary handicapped parking spaces shall be reviewed by the </w:t>
      </w:r>
      <w:r w:rsidR="00392053">
        <w:rPr>
          <w:sz w:val="24"/>
          <w:szCs w:val="24"/>
        </w:rPr>
        <w:t xml:space="preserve">Parking and Traffic Committee </w:t>
      </w:r>
      <w:r>
        <w:rPr>
          <w:sz w:val="24"/>
          <w:szCs w:val="24"/>
        </w:rPr>
        <w:t>which will make the final determination regarding the renewal of existing spaces.</w:t>
      </w:r>
    </w:p>
    <w:p w14:paraId="0EAB45E4" w14:textId="77777777" w:rsidR="00DA2802" w:rsidRDefault="00DA2802" w:rsidP="00F141FA">
      <w:pPr>
        <w:rPr>
          <w:sz w:val="24"/>
          <w:szCs w:val="24"/>
        </w:rPr>
      </w:pPr>
    </w:p>
    <w:p w14:paraId="64BEEF80" w14:textId="77777777" w:rsidR="00DA2802" w:rsidRDefault="00DA2802" w:rsidP="00F141FA">
      <w:pPr>
        <w:rPr>
          <w:sz w:val="24"/>
          <w:szCs w:val="24"/>
        </w:rPr>
      </w:pPr>
    </w:p>
    <w:p w14:paraId="1D17B2EE" w14:textId="77777777" w:rsidR="00DA2802" w:rsidRDefault="00DA2802" w:rsidP="00F141FA">
      <w:pPr>
        <w:rPr>
          <w:sz w:val="24"/>
          <w:szCs w:val="24"/>
        </w:rPr>
      </w:pPr>
    </w:p>
    <w:p w14:paraId="2B471E03" w14:textId="0BF6FB69" w:rsidR="000B7562" w:rsidRDefault="000B7562" w:rsidP="00F141FA">
      <w:pPr>
        <w:rPr>
          <w:sz w:val="24"/>
          <w:szCs w:val="24"/>
        </w:rPr>
      </w:pPr>
      <w:r>
        <w:rPr>
          <w:sz w:val="24"/>
          <w:szCs w:val="24"/>
          <w:u w:val="single"/>
        </w:rPr>
        <w:lastRenderedPageBreak/>
        <w:t>Section B.</w:t>
      </w:r>
      <w:r w:rsidR="00605FCD">
        <w:rPr>
          <w:sz w:val="24"/>
          <w:szCs w:val="24"/>
          <w:u w:val="single"/>
        </w:rPr>
        <w:t xml:space="preserve">  </w:t>
      </w:r>
      <w:r>
        <w:rPr>
          <w:sz w:val="24"/>
          <w:szCs w:val="24"/>
          <w:u w:val="single"/>
        </w:rPr>
        <w:t>Application Renewal</w:t>
      </w:r>
    </w:p>
    <w:p w14:paraId="6257327A" w14:textId="77777777" w:rsidR="000B7562" w:rsidRDefault="000B7562" w:rsidP="00F141FA">
      <w:pPr>
        <w:rPr>
          <w:sz w:val="24"/>
          <w:szCs w:val="24"/>
        </w:rPr>
      </w:pPr>
    </w:p>
    <w:p w14:paraId="463866E9" w14:textId="0F1B1FEC" w:rsidR="000B7562" w:rsidRDefault="000B7562" w:rsidP="00F141FA">
      <w:pPr>
        <w:ind w:firstLine="720"/>
        <w:rPr>
          <w:sz w:val="24"/>
          <w:szCs w:val="24"/>
        </w:rPr>
      </w:pPr>
      <w:r>
        <w:rPr>
          <w:sz w:val="24"/>
          <w:szCs w:val="24"/>
        </w:rPr>
        <w:t xml:space="preserve">1. Each permit for a handicapped parking space shall be renewed on an annual basis, except for temporary handicapped spaces, as in </w:t>
      </w:r>
      <w:r w:rsidR="0096323A">
        <w:rPr>
          <w:sz w:val="24"/>
          <w:szCs w:val="24"/>
        </w:rPr>
        <w:t xml:space="preserve">Section A, </w:t>
      </w:r>
      <w:r w:rsidR="00947DEB">
        <w:rPr>
          <w:sz w:val="24"/>
          <w:szCs w:val="24"/>
        </w:rPr>
        <w:t xml:space="preserve">Paragraph 7 </w:t>
      </w:r>
      <w:r>
        <w:rPr>
          <w:sz w:val="24"/>
          <w:szCs w:val="24"/>
        </w:rPr>
        <w:t>above.</w:t>
      </w:r>
    </w:p>
    <w:p w14:paraId="7CD0C465" w14:textId="77777777" w:rsidR="000B7562" w:rsidRDefault="000B7562" w:rsidP="00F141FA">
      <w:pPr>
        <w:ind w:firstLine="720"/>
        <w:rPr>
          <w:sz w:val="24"/>
          <w:szCs w:val="24"/>
        </w:rPr>
      </w:pPr>
    </w:p>
    <w:p w14:paraId="700B4908" w14:textId="74A19069" w:rsidR="000B7562" w:rsidRDefault="000B7562" w:rsidP="00F141FA">
      <w:pPr>
        <w:ind w:firstLine="720"/>
        <w:rPr>
          <w:sz w:val="24"/>
          <w:szCs w:val="24"/>
        </w:rPr>
      </w:pPr>
      <w:r>
        <w:rPr>
          <w:sz w:val="24"/>
          <w:szCs w:val="24"/>
        </w:rPr>
        <w:t xml:space="preserve">2. Applications for renewal, except for temporary space renewal, shall be submitted to the Tamaqua Municipal Building, 320 East Broad Street, Tamaqua, Pennsylvania, 18252 between January 1 and January 31 of each calendar year. Temporary space renewal is outlined Section A, </w:t>
      </w:r>
      <w:r w:rsidR="00392053">
        <w:rPr>
          <w:sz w:val="24"/>
          <w:szCs w:val="24"/>
        </w:rPr>
        <w:t>Paragraph 7</w:t>
      </w:r>
      <w:r w:rsidR="00655FF9">
        <w:rPr>
          <w:sz w:val="24"/>
          <w:szCs w:val="24"/>
        </w:rPr>
        <w:t xml:space="preserve">.  </w:t>
      </w:r>
      <w:r w:rsidR="0096323A">
        <w:rPr>
          <w:sz w:val="24"/>
          <w:szCs w:val="24"/>
        </w:rPr>
        <w:t xml:space="preserve">Each renewal application </w:t>
      </w:r>
      <w:r w:rsidR="0038262B">
        <w:rPr>
          <w:sz w:val="24"/>
          <w:szCs w:val="24"/>
        </w:rPr>
        <w:t>must be accompanied by a complete updated medical form.</w:t>
      </w:r>
    </w:p>
    <w:p w14:paraId="7BFD98EF" w14:textId="77777777" w:rsidR="000B7562" w:rsidRDefault="000B7562" w:rsidP="00F141FA">
      <w:pPr>
        <w:rPr>
          <w:sz w:val="24"/>
          <w:szCs w:val="24"/>
        </w:rPr>
      </w:pPr>
    </w:p>
    <w:p w14:paraId="4AE111B8" w14:textId="77777777" w:rsidR="000B7562" w:rsidRDefault="000B7562" w:rsidP="00F141FA">
      <w:pPr>
        <w:ind w:firstLine="720"/>
        <w:rPr>
          <w:sz w:val="24"/>
          <w:szCs w:val="24"/>
        </w:rPr>
      </w:pPr>
      <w:r>
        <w:rPr>
          <w:sz w:val="24"/>
          <w:szCs w:val="24"/>
        </w:rPr>
        <w:t>3. In making the final determination regarding the renewal of a previously permitted handicapped space, the Borough shall apply the criteria contained in this policy.</w:t>
      </w:r>
    </w:p>
    <w:p w14:paraId="3771944A" w14:textId="77777777" w:rsidR="000B7562" w:rsidRDefault="000B7562" w:rsidP="00F141FA">
      <w:pPr>
        <w:rPr>
          <w:sz w:val="24"/>
          <w:szCs w:val="24"/>
        </w:rPr>
      </w:pPr>
    </w:p>
    <w:p w14:paraId="1B52A98F" w14:textId="77777777" w:rsidR="000B7562" w:rsidRDefault="000B7562" w:rsidP="00F141FA">
      <w:pPr>
        <w:ind w:firstLine="720"/>
        <w:rPr>
          <w:sz w:val="24"/>
          <w:szCs w:val="24"/>
        </w:rPr>
      </w:pPr>
      <w:r>
        <w:rPr>
          <w:sz w:val="24"/>
          <w:szCs w:val="24"/>
        </w:rPr>
        <w:t>4. Once a permit is not renewed for any reason, any application by the same applicant shall be considered a new application and shall be governed by the provisions of this policy.</w:t>
      </w:r>
    </w:p>
    <w:p w14:paraId="4D3FA226" w14:textId="77777777" w:rsidR="000B7562" w:rsidRDefault="000B7562" w:rsidP="00F141FA">
      <w:pPr>
        <w:rPr>
          <w:sz w:val="24"/>
          <w:szCs w:val="24"/>
        </w:rPr>
      </w:pPr>
    </w:p>
    <w:p w14:paraId="1D3C656C" w14:textId="2B04F5FB" w:rsidR="000B7562" w:rsidRDefault="000B7562" w:rsidP="00F141FA">
      <w:pPr>
        <w:rPr>
          <w:sz w:val="24"/>
          <w:szCs w:val="24"/>
          <w:u w:val="single"/>
        </w:rPr>
      </w:pPr>
      <w:r>
        <w:rPr>
          <w:sz w:val="24"/>
          <w:szCs w:val="24"/>
          <w:u w:val="single"/>
        </w:rPr>
        <w:t>Section C.</w:t>
      </w:r>
      <w:r w:rsidR="00605FCD">
        <w:rPr>
          <w:sz w:val="24"/>
          <w:szCs w:val="24"/>
          <w:u w:val="single"/>
        </w:rPr>
        <w:t xml:space="preserve">  </w:t>
      </w:r>
      <w:r>
        <w:rPr>
          <w:sz w:val="24"/>
          <w:szCs w:val="24"/>
          <w:u w:val="single"/>
        </w:rPr>
        <w:t>Appeal Process</w:t>
      </w:r>
    </w:p>
    <w:p w14:paraId="310B9D01" w14:textId="77777777" w:rsidR="000B7562" w:rsidRDefault="000B7562" w:rsidP="00F141FA">
      <w:pPr>
        <w:rPr>
          <w:sz w:val="24"/>
          <w:szCs w:val="24"/>
        </w:rPr>
      </w:pPr>
    </w:p>
    <w:p w14:paraId="2592EEC1" w14:textId="77777777" w:rsidR="000B7562" w:rsidRDefault="000B7562" w:rsidP="00F141FA">
      <w:pPr>
        <w:ind w:firstLine="720"/>
        <w:rPr>
          <w:sz w:val="24"/>
          <w:szCs w:val="24"/>
        </w:rPr>
      </w:pPr>
      <w:r>
        <w:rPr>
          <w:sz w:val="24"/>
          <w:szCs w:val="24"/>
        </w:rPr>
        <w:t xml:space="preserve">1. Any denied application may be appealed by filing for a new application and requesting, in writing, an appearance before a quorum of the Parking and Traffic Committee. </w:t>
      </w:r>
    </w:p>
    <w:p w14:paraId="10DE2F38" w14:textId="77777777" w:rsidR="000B7562" w:rsidRDefault="000B7562" w:rsidP="00F141FA">
      <w:pPr>
        <w:rPr>
          <w:sz w:val="24"/>
          <w:szCs w:val="24"/>
        </w:rPr>
      </w:pPr>
    </w:p>
    <w:p w14:paraId="36C6274C" w14:textId="159A363A" w:rsidR="000B7562" w:rsidRDefault="000B7562" w:rsidP="00F141FA">
      <w:pPr>
        <w:rPr>
          <w:sz w:val="24"/>
          <w:szCs w:val="24"/>
          <w:u w:val="single"/>
        </w:rPr>
      </w:pPr>
      <w:r>
        <w:rPr>
          <w:sz w:val="24"/>
          <w:szCs w:val="24"/>
          <w:u w:val="single"/>
        </w:rPr>
        <w:t>Section D.</w:t>
      </w:r>
      <w:r w:rsidR="00605FCD">
        <w:rPr>
          <w:sz w:val="24"/>
          <w:szCs w:val="24"/>
          <w:u w:val="single"/>
        </w:rPr>
        <w:t xml:space="preserve">  </w:t>
      </w:r>
      <w:r>
        <w:rPr>
          <w:sz w:val="24"/>
          <w:szCs w:val="24"/>
          <w:u w:val="single"/>
        </w:rPr>
        <w:t>Fees</w:t>
      </w:r>
    </w:p>
    <w:p w14:paraId="72C9C4E5" w14:textId="0BF213F8" w:rsidR="000B7562" w:rsidRDefault="000B7562" w:rsidP="000878D1">
      <w:pPr>
        <w:spacing w:before="240"/>
        <w:ind w:firstLine="720"/>
        <w:rPr>
          <w:sz w:val="24"/>
          <w:szCs w:val="24"/>
        </w:rPr>
      </w:pPr>
      <w:r>
        <w:rPr>
          <w:sz w:val="24"/>
          <w:szCs w:val="24"/>
        </w:rPr>
        <w:t xml:space="preserve">1. There shall be a </w:t>
      </w:r>
      <w:r w:rsidR="00A44F63" w:rsidRPr="006E4D03">
        <w:rPr>
          <w:sz w:val="24"/>
          <w:szCs w:val="24"/>
        </w:rPr>
        <w:t>one hundred d</w:t>
      </w:r>
      <w:r w:rsidR="006E4D03">
        <w:rPr>
          <w:sz w:val="24"/>
          <w:szCs w:val="24"/>
        </w:rPr>
        <w:t>ollar</w:t>
      </w:r>
      <w:r w:rsidR="00A44F63" w:rsidRPr="006E4D03">
        <w:rPr>
          <w:sz w:val="24"/>
          <w:szCs w:val="24"/>
        </w:rPr>
        <w:t xml:space="preserve"> ($100)</w:t>
      </w:r>
      <w:r w:rsidR="00F062C6">
        <w:rPr>
          <w:sz w:val="24"/>
          <w:szCs w:val="24"/>
        </w:rPr>
        <w:t xml:space="preserve"> fee</w:t>
      </w:r>
      <w:r>
        <w:rPr>
          <w:sz w:val="24"/>
          <w:szCs w:val="24"/>
        </w:rPr>
        <w:t xml:space="preserve"> for the initial application an</w:t>
      </w:r>
      <w:r w:rsidR="00D65F9E">
        <w:rPr>
          <w:sz w:val="24"/>
          <w:szCs w:val="24"/>
        </w:rPr>
        <w:t>d</w:t>
      </w:r>
      <w:r w:rsidR="00F062C6">
        <w:rPr>
          <w:sz w:val="24"/>
          <w:szCs w:val="24"/>
        </w:rPr>
        <w:t xml:space="preserve"> a</w:t>
      </w:r>
      <w:r w:rsidR="00A44F63">
        <w:rPr>
          <w:sz w:val="24"/>
          <w:szCs w:val="24"/>
        </w:rPr>
        <w:t xml:space="preserve"> twenty</w:t>
      </w:r>
      <w:r w:rsidR="003B09B3">
        <w:rPr>
          <w:sz w:val="24"/>
          <w:szCs w:val="24"/>
        </w:rPr>
        <w:t>-</w:t>
      </w:r>
      <w:r w:rsidR="00A44F63">
        <w:rPr>
          <w:sz w:val="24"/>
          <w:szCs w:val="24"/>
        </w:rPr>
        <w:t>five dollar (</w:t>
      </w:r>
      <w:r w:rsidR="000878D1">
        <w:rPr>
          <w:sz w:val="24"/>
          <w:szCs w:val="24"/>
        </w:rPr>
        <w:t xml:space="preserve">$25) fee for </w:t>
      </w:r>
      <w:r w:rsidR="00D65F9E">
        <w:rPr>
          <w:sz w:val="24"/>
          <w:szCs w:val="24"/>
        </w:rPr>
        <w:t>renewal of</w:t>
      </w:r>
      <w:r w:rsidR="000878D1">
        <w:rPr>
          <w:sz w:val="24"/>
          <w:szCs w:val="24"/>
        </w:rPr>
        <w:t xml:space="preserve"> the </w:t>
      </w:r>
      <w:r w:rsidR="00D65F9E">
        <w:rPr>
          <w:sz w:val="24"/>
          <w:szCs w:val="24"/>
        </w:rPr>
        <w:t>handicap</w:t>
      </w:r>
      <w:r w:rsidR="000878D1">
        <w:rPr>
          <w:sz w:val="24"/>
          <w:szCs w:val="24"/>
        </w:rPr>
        <w:t>ped parking space</w:t>
      </w:r>
      <w:r w:rsidR="00D65F9E">
        <w:rPr>
          <w:sz w:val="24"/>
          <w:szCs w:val="24"/>
        </w:rPr>
        <w:t xml:space="preserve"> permit</w:t>
      </w:r>
      <w:r w:rsidR="00605FCD">
        <w:rPr>
          <w:sz w:val="24"/>
          <w:szCs w:val="24"/>
        </w:rPr>
        <w:t xml:space="preserve">.  </w:t>
      </w:r>
      <w:r w:rsidR="000729E9">
        <w:rPr>
          <w:sz w:val="24"/>
          <w:szCs w:val="24"/>
        </w:rPr>
        <w:t>There shall be a</w:t>
      </w:r>
      <w:r w:rsidR="003B09B3">
        <w:rPr>
          <w:sz w:val="24"/>
          <w:szCs w:val="24"/>
        </w:rPr>
        <w:t xml:space="preserve"> twenty-five dollar ($25) fee to relocate a</w:t>
      </w:r>
      <w:r w:rsidR="00356A62">
        <w:rPr>
          <w:sz w:val="24"/>
          <w:szCs w:val="24"/>
        </w:rPr>
        <w:t xml:space="preserve"> handicapped sign if an applicant changes residence</w:t>
      </w:r>
      <w:r w:rsidR="00695959">
        <w:rPr>
          <w:sz w:val="24"/>
          <w:szCs w:val="24"/>
        </w:rPr>
        <w:t>, subject to the restrictions in Section E</w:t>
      </w:r>
      <w:r w:rsidR="00605FCD">
        <w:rPr>
          <w:sz w:val="24"/>
          <w:szCs w:val="24"/>
        </w:rPr>
        <w:t xml:space="preserve">.  </w:t>
      </w:r>
      <w:r w:rsidR="00ED26AE" w:rsidRPr="00282408">
        <w:rPr>
          <w:sz w:val="24"/>
          <w:szCs w:val="24"/>
        </w:rPr>
        <w:t>Veterans with a service-connected disability from</w:t>
      </w:r>
      <w:r w:rsidR="00282408" w:rsidRPr="00282408">
        <w:rPr>
          <w:sz w:val="24"/>
          <w:szCs w:val="24"/>
        </w:rPr>
        <w:t xml:space="preserve"> </w:t>
      </w:r>
      <w:r w:rsidR="007F6B4E" w:rsidRPr="00282408">
        <w:rPr>
          <w:sz w:val="24"/>
          <w:szCs w:val="24"/>
        </w:rPr>
        <w:t>any branch of the armed forces are</w:t>
      </w:r>
      <w:r w:rsidR="007F6B4E">
        <w:rPr>
          <w:sz w:val="24"/>
          <w:szCs w:val="24"/>
        </w:rPr>
        <w:t xml:space="preserve"> exempt from all application fees and renewal fees.</w:t>
      </w:r>
      <w:r>
        <w:rPr>
          <w:sz w:val="24"/>
          <w:szCs w:val="24"/>
        </w:rPr>
        <w:t xml:space="preserve"> </w:t>
      </w:r>
      <w:r w:rsidR="00EA20C2">
        <w:rPr>
          <w:sz w:val="24"/>
          <w:szCs w:val="24"/>
        </w:rPr>
        <w:t xml:space="preserve">  </w:t>
      </w:r>
    </w:p>
    <w:p w14:paraId="41936852" w14:textId="77777777" w:rsidR="000B7562" w:rsidRDefault="000B7562" w:rsidP="00F141FA">
      <w:pPr>
        <w:rPr>
          <w:sz w:val="24"/>
          <w:szCs w:val="24"/>
        </w:rPr>
      </w:pPr>
    </w:p>
    <w:p w14:paraId="4F15F79E" w14:textId="22D6EACF" w:rsidR="000B7562" w:rsidRDefault="000B7562" w:rsidP="00F141FA">
      <w:pPr>
        <w:rPr>
          <w:sz w:val="24"/>
          <w:szCs w:val="24"/>
          <w:u w:val="single"/>
        </w:rPr>
      </w:pPr>
      <w:r>
        <w:rPr>
          <w:sz w:val="24"/>
          <w:szCs w:val="24"/>
          <w:u w:val="single"/>
        </w:rPr>
        <w:t>Section E.</w:t>
      </w:r>
      <w:r w:rsidR="00605FCD">
        <w:rPr>
          <w:sz w:val="24"/>
          <w:szCs w:val="24"/>
          <w:u w:val="single"/>
        </w:rPr>
        <w:t xml:space="preserve">  </w:t>
      </w:r>
      <w:r>
        <w:rPr>
          <w:sz w:val="24"/>
          <w:szCs w:val="24"/>
          <w:u w:val="single"/>
        </w:rPr>
        <w:t>Location of Handicapped Parking Spaces</w:t>
      </w:r>
    </w:p>
    <w:p w14:paraId="18C93C78" w14:textId="77777777" w:rsidR="000B7562" w:rsidRDefault="000B7562" w:rsidP="00F141FA">
      <w:pPr>
        <w:rPr>
          <w:sz w:val="24"/>
          <w:szCs w:val="24"/>
        </w:rPr>
      </w:pPr>
    </w:p>
    <w:p w14:paraId="7B2199C9" w14:textId="07C64CAF" w:rsidR="000B7562" w:rsidRDefault="000B7562" w:rsidP="00F141FA">
      <w:pPr>
        <w:ind w:firstLine="720"/>
        <w:rPr>
          <w:color w:val="FF0000"/>
          <w:sz w:val="24"/>
          <w:szCs w:val="24"/>
        </w:rPr>
      </w:pPr>
      <w:r>
        <w:rPr>
          <w:sz w:val="24"/>
          <w:szCs w:val="24"/>
        </w:rPr>
        <w:t xml:space="preserve">1. No more than two (2) handicapped parking spaces shall be located on any block where parking is permitted on both sides </w:t>
      </w:r>
      <w:r w:rsidRPr="00A60E9C">
        <w:rPr>
          <w:sz w:val="24"/>
          <w:szCs w:val="24"/>
        </w:rPr>
        <w:t>of the street</w:t>
      </w:r>
      <w:r w:rsidR="00605FCD">
        <w:rPr>
          <w:sz w:val="24"/>
          <w:szCs w:val="24"/>
        </w:rPr>
        <w:t xml:space="preserve">.  </w:t>
      </w:r>
      <w:r w:rsidRPr="00A60E9C">
        <w:rPr>
          <w:sz w:val="24"/>
          <w:szCs w:val="24"/>
        </w:rPr>
        <w:t>Exceptions may be granted if the block exceeds six hundred (600) feet in length.</w:t>
      </w:r>
      <w:r>
        <w:rPr>
          <w:color w:val="FF0000"/>
          <w:sz w:val="24"/>
          <w:szCs w:val="24"/>
        </w:rPr>
        <w:t xml:space="preserve"> </w:t>
      </w:r>
    </w:p>
    <w:p w14:paraId="5315BE30" w14:textId="77777777" w:rsidR="000B7562" w:rsidRDefault="000B7562" w:rsidP="00F141FA">
      <w:pPr>
        <w:rPr>
          <w:sz w:val="24"/>
          <w:szCs w:val="24"/>
        </w:rPr>
      </w:pPr>
    </w:p>
    <w:p w14:paraId="042E0F2F" w14:textId="3DA19677" w:rsidR="000B7562" w:rsidRDefault="000B7562" w:rsidP="00F141FA">
      <w:pPr>
        <w:ind w:firstLine="720"/>
        <w:rPr>
          <w:color w:val="FF0000"/>
          <w:sz w:val="24"/>
          <w:szCs w:val="24"/>
        </w:rPr>
      </w:pPr>
      <w:r>
        <w:rPr>
          <w:sz w:val="24"/>
          <w:szCs w:val="24"/>
        </w:rPr>
        <w:t>2. No more tha</w:t>
      </w:r>
      <w:r w:rsidR="002954A3">
        <w:rPr>
          <w:sz w:val="24"/>
          <w:szCs w:val="24"/>
        </w:rPr>
        <w:t>n</w:t>
      </w:r>
      <w:r>
        <w:rPr>
          <w:sz w:val="24"/>
          <w:szCs w:val="24"/>
        </w:rPr>
        <w:t xml:space="preserve"> one (1) handicapped parking space shall be located on any block where parking is permitted on only one (1) side of the street</w:t>
      </w:r>
      <w:r w:rsidR="00605FCD">
        <w:rPr>
          <w:sz w:val="24"/>
          <w:szCs w:val="24"/>
        </w:rPr>
        <w:t xml:space="preserve">.  </w:t>
      </w:r>
      <w:r w:rsidRPr="00A60E9C">
        <w:rPr>
          <w:sz w:val="24"/>
          <w:szCs w:val="24"/>
        </w:rPr>
        <w:t>Exceptions may be granted if the block exceeds six hundred (600) feet in length.</w:t>
      </w:r>
      <w:r>
        <w:rPr>
          <w:color w:val="FF0000"/>
          <w:sz w:val="24"/>
          <w:szCs w:val="24"/>
        </w:rPr>
        <w:t xml:space="preserve"> </w:t>
      </w:r>
    </w:p>
    <w:p w14:paraId="76092615" w14:textId="77777777" w:rsidR="000B7562" w:rsidRDefault="000B7562" w:rsidP="00F141FA">
      <w:pPr>
        <w:rPr>
          <w:sz w:val="24"/>
          <w:szCs w:val="24"/>
        </w:rPr>
      </w:pPr>
    </w:p>
    <w:p w14:paraId="5806F3AE" w14:textId="77777777" w:rsidR="000B7562" w:rsidRDefault="000B7562" w:rsidP="00F141FA">
      <w:pPr>
        <w:ind w:firstLine="720"/>
        <w:rPr>
          <w:sz w:val="24"/>
          <w:szCs w:val="24"/>
        </w:rPr>
      </w:pPr>
      <w:r>
        <w:rPr>
          <w:sz w:val="24"/>
          <w:szCs w:val="24"/>
        </w:rPr>
        <w:t xml:space="preserve">3. All handicapped parking spaces permitted prior to the effective date of this </w:t>
      </w:r>
      <w:r w:rsidR="003E2AE2" w:rsidRPr="00395A3F">
        <w:rPr>
          <w:sz w:val="24"/>
          <w:szCs w:val="24"/>
        </w:rPr>
        <w:t>policy</w:t>
      </w:r>
      <w:r w:rsidR="003E2AE2">
        <w:rPr>
          <w:sz w:val="24"/>
          <w:szCs w:val="24"/>
        </w:rPr>
        <w:t xml:space="preserve"> </w:t>
      </w:r>
      <w:r>
        <w:rPr>
          <w:sz w:val="24"/>
          <w:szCs w:val="24"/>
        </w:rPr>
        <w:t>shall be allowed to remain as located but must be renewed annually beginning January 1, 2003.</w:t>
      </w:r>
    </w:p>
    <w:p w14:paraId="4DAF4C33" w14:textId="77777777" w:rsidR="000B7562" w:rsidRDefault="000B7562" w:rsidP="00F141FA">
      <w:pPr>
        <w:ind w:firstLine="720"/>
        <w:rPr>
          <w:sz w:val="24"/>
          <w:szCs w:val="24"/>
        </w:rPr>
      </w:pPr>
      <w:r>
        <w:rPr>
          <w:sz w:val="24"/>
          <w:szCs w:val="24"/>
        </w:rPr>
        <w:lastRenderedPageBreak/>
        <w:t>4. In the event that previously permitted spaces exceed the maximum allowed per block, the Borough shall refrain from granting any additional spaces in that block until the number of handicapped spaces falls below the maximum allowed.</w:t>
      </w:r>
    </w:p>
    <w:p w14:paraId="3C766EC1" w14:textId="30AD6BD2" w:rsidR="000B7562" w:rsidRDefault="000B7562" w:rsidP="00F141FA">
      <w:pPr>
        <w:rPr>
          <w:sz w:val="24"/>
          <w:szCs w:val="24"/>
          <w:u w:val="single"/>
        </w:rPr>
      </w:pPr>
      <w:r>
        <w:rPr>
          <w:sz w:val="24"/>
          <w:szCs w:val="24"/>
          <w:u w:val="single"/>
        </w:rPr>
        <w:t>Section F.</w:t>
      </w:r>
      <w:r w:rsidR="00605FCD">
        <w:rPr>
          <w:sz w:val="24"/>
          <w:szCs w:val="24"/>
          <w:u w:val="single"/>
        </w:rPr>
        <w:t xml:space="preserve">  </w:t>
      </w:r>
      <w:r>
        <w:rPr>
          <w:sz w:val="24"/>
          <w:szCs w:val="24"/>
          <w:u w:val="single"/>
        </w:rPr>
        <w:t>Standards</w:t>
      </w:r>
    </w:p>
    <w:p w14:paraId="2683AAA5" w14:textId="77777777" w:rsidR="000B7562" w:rsidRDefault="000B7562" w:rsidP="00F141FA">
      <w:pPr>
        <w:rPr>
          <w:sz w:val="24"/>
          <w:szCs w:val="24"/>
        </w:rPr>
      </w:pPr>
    </w:p>
    <w:p w14:paraId="24364F30" w14:textId="77777777" w:rsidR="000B7562" w:rsidRDefault="000B7562" w:rsidP="00F141FA">
      <w:pPr>
        <w:ind w:firstLine="720"/>
        <w:rPr>
          <w:sz w:val="24"/>
          <w:szCs w:val="24"/>
        </w:rPr>
      </w:pPr>
      <w:r>
        <w:rPr>
          <w:sz w:val="24"/>
          <w:szCs w:val="24"/>
        </w:rPr>
        <w:t>1. No permit shall be granted where adequate, handicapped-accessible</w:t>
      </w:r>
      <w:r w:rsidR="00392053">
        <w:rPr>
          <w:sz w:val="24"/>
          <w:szCs w:val="24"/>
        </w:rPr>
        <w:t>,</w:t>
      </w:r>
      <w:r>
        <w:rPr>
          <w:sz w:val="24"/>
          <w:szCs w:val="24"/>
        </w:rPr>
        <w:t xml:space="preserve"> off-street parking is available.</w:t>
      </w:r>
    </w:p>
    <w:p w14:paraId="5288B6B5" w14:textId="77777777" w:rsidR="000B7562" w:rsidRDefault="000B7562" w:rsidP="00F141FA">
      <w:pPr>
        <w:rPr>
          <w:sz w:val="24"/>
          <w:szCs w:val="24"/>
        </w:rPr>
      </w:pPr>
    </w:p>
    <w:p w14:paraId="61D62886" w14:textId="06FC6D6F" w:rsidR="000B7562" w:rsidRPr="005B5E79" w:rsidRDefault="000B7562" w:rsidP="006C13CD">
      <w:pPr>
        <w:ind w:firstLine="720"/>
        <w:rPr>
          <w:sz w:val="24"/>
          <w:szCs w:val="24"/>
          <w:u w:val="single"/>
        </w:rPr>
      </w:pPr>
      <w:r>
        <w:rPr>
          <w:sz w:val="24"/>
          <w:szCs w:val="24"/>
        </w:rPr>
        <w:t xml:space="preserve">2. The owner of the vehicle used for the applicant </w:t>
      </w:r>
      <w:r>
        <w:rPr>
          <w:sz w:val="24"/>
          <w:szCs w:val="24"/>
          <w:u w:val="single"/>
        </w:rPr>
        <w:t>MUST</w:t>
      </w:r>
      <w:r>
        <w:rPr>
          <w:sz w:val="24"/>
          <w:szCs w:val="24"/>
        </w:rPr>
        <w:t xml:space="preserve"> reside at the same address as the applicant</w:t>
      </w:r>
      <w:r w:rsidR="00605FCD">
        <w:rPr>
          <w:sz w:val="24"/>
          <w:szCs w:val="24"/>
        </w:rPr>
        <w:t xml:space="preserve">.  </w:t>
      </w:r>
      <w:r>
        <w:rPr>
          <w:sz w:val="24"/>
          <w:szCs w:val="24"/>
          <w:u w:val="single"/>
        </w:rPr>
        <w:t xml:space="preserve">A copy of vehicle registration must accompany the application as </w:t>
      </w:r>
      <w:r w:rsidRPr="00A60E9C">
        <w:rPr>
          <w:sz w:val="24"/>
          <w:szCs w:val="24"/>
          <w:u w:val="single"/>
        </w:rPr>
        <w:t>proof of residence</w:t>
      </w:r>
      <w:r w:rsidR="00605FCD">
        <w:rPr>
          <w:sz w:val="24"/>
          <w:szCs w:val="24"/>
          <w:u w:val="single"/>
        </w:rPr>
        <w:t xml:space="preserve">.  </w:t>
      </w:r>
      <w:r w:rsidR="00C0686E">
        <w:rPr>
          <w:sz w:val="24"/>
          <w:szCs w:val="24"/>
          <w:u w:val="single"/>
        </w:rPr>
        <w:t>The applicant’s handicapped</w:t>
      </w:r>
      <w:r w:rsidR="00FF5FFC">
        <w:rPr>
          <w:sz w:val="24"/>
          <w:szCs w:val="24"/>
          <w:u w:val="single"/>
        </w:rPr>
        <w:t xml:space="preserve"> license plate number</w:t>
      </w:r>
      <w:r w:rsidR="005B5E79" w:rsidRPr="005B5E79">
        <w:rPr>
          <w:sz w:val="24"/>
          <w:szCs w:val="24"/>
          <w:u w:val="single"/>
        </w:rPr>
        <w:t>, disabled veteran license plate number</w:t>
      </w:r>
      <w:r w:rsidR="00FF5FFC" w:rsidRPr="005B5E79">
        <w:rPr>
          <w:sz w:val="24"/>
          <w:szCs w:val="24"/>
          <w:u w:val="single"/>
        </w:rPr>
        <w:t xml:space="preserve"> or </w:t>
      </w:r>
      <w:r w:rsidR="00C0686E" w:rsidRPr="005B5E79">
        <w:rPr>
          <w:sz w:val="24"/>
          <w:szCs w:val="24"/>
          <w:u w:val="single"/>
        </w:rPr>
        <w:t xml:space="preserve">handicapped </w:t>
      </w:r>
      <w:r w:rsidR="00FF5FFC" w:rsidRPr="005B5E79">
        <w:rPr>
          <w:sz w:val="24"/>
          <w:szCs w:val="24"/>
          <w:u w:val="single"/>
        </w:rPr>
        <w:t xml:space="preserve">placard number must match the number </w:t>
      </w:r>
      <w:r w:rsidR="005B5E79">
        <w:rPr>
          <w:sz w:val="24"/>
          <w:szCs w:val="24"/>
          <w:u w:val="single"/>
        </w:rPr>
        <w:t>provided</w:t>
      </w:r>
      <w:r w:rsidR="00C0686E" w:rsidRPr="005B5E79">
        <w:rPr>
          <w:sz w:val="24"/>
          <w:szCs w:val="24"/>
          <w:u w:val="single"/>
        </w:rPr>
        <w:t xml:space="preserve"> </w:t>
      </w:r>
      <w:r w:rsidR="00FF5FFC" w:rsidRPr="005B5E79">
        <w:rPr>
          <w:sz w:val="24"/>
          <w:szCs w:val="24"/>
          <w:u w:val="single"/>
        </w:rPr>
        <w:t>on their handicapped parking space application.</w:t>
      </w:r>
    </w:p>
    <w:p w14:paraId="6FDD96A9" w14:textId="77777777" w:rsidR="000B7562" w:rsidRPr="00A60E9C" w:rsidRDefault="000B7562" w:rsidP="00F141FA">
      <w:pPr>
        <w:rPr>
          <w:sz w:val="24"/>
          <w:szCs w:val="24"/>
        </w:rPr>
      </w:pPr>
    </w:p>
    <w:p w14:paraId="22E9C682" w14:textId="77777777" w:rsidR="000B7562" w:rsidRPr="00A60E9C" w:rsidRDefault="000B7562" w:rsidP="00F141FA">
      <w:pPr>
        <w:ind w:firstLine="720"/>
        <w:rPr>
          <w:sz w:val="24"/>
          <w:szCs w:val="24"/>
        </w:rPr>
      </w:pPr>
      <w:r w:rsidRPr="00A60E9C">
        <w:rPr>
          <w:sz w:val="24"/>
          <w:szCs w:val="24"/>
        </w:rPr>
        <w:t>3. Any change in address or change in health status must be reported to the Borough in writing within thirty (30) days of change.</w:t>
      </w:r>
    </w:p>
    <w:p w14:paraId="7D713F77" w14:textId="77777777" w:rsidR="000B7562" w:rsidRPr="00A60E9C" w:rsidRDefault="000B7562" w:rsidP="00F141FA">
      <w:pPr>
        <w:rPr>
          <w:sz w:val="24"/>
          <w:szCs w:val="24"/>
        </w:rPr>
      </w:pPr>
    </w:p>
    <w:p w14:paraId="7C9CBB0D" w14:textId="77777777" w:rsidR="000B7562" w:rsidRPr="00A60E9C" w:rsidRDefault="000B7562" w:rsidP="00F141FA">
      <w:pPr>
        <w:ind w:firstLine="720"/>
        <w:rPr>
          <w:sz w:val="24"/>
          <w:szCs w:val="24"/>
        </w:rPr>
      </w:pPr>
      <w:r w:rsidRPr="00A60E9C">
        <w:rPr>
          <w:sz w:val="24"/>
          <w:szCs w:val="24"/>
        </w:rPr>
        <w:t>4. All applicants shall meet at least one (1) of the following requirements:</w:t>
      </w:r>
    </w:p>
    <w:p w14:paraId="23C0E79F" w14:textId="77777777" w:rsidR="000B7562" w:rsidRPr="00A60E9C" w:rsidRDefault="000B7562" w:rsidP="00F141FA">
      <w:pPr>
        <w:rPr>
          <w:sz w:val="24"/>
          <w:szCs w:val="24"/>
        </w:rPr>
      </w:pPr>
    </w:p>
    <w:p w14:paraId="3A828904" w14:textId="77777777" w:rsidR="000B7562" w:rsidRPr="00A60E9C" w:rsidRDefault="000B7562" w:rsidP="00257233">
      <w:pPr>
        <w:pStyle w:val="ListParagraph"/>
        <w:numPr>
          <w:ilvl w:val="0"/>
          <w:numId w:val="1"/>
        </w:numPr>
        <w:rPr>
          <w:sz w:val="24"/>
          <w:szCs w:val="24"/>
        </w:rPr>
      </w:pPr>
      <w:r w:rsidRPr="00A60E9C">
        <w:rPr>
          <w:sz w:val="24"/>
          <w:szCs w:val="24"/>
        </w:rPr>
        <w:t>The applicant is wheelchair confined.</w:t>
      </w:r>
    </w:p>
    <w:p w14:paraId="3CCF3884" w14:textId="77777777" w:rsidR="000B7562" w:rsidRPr="00A60E9C" w:rsidRDefault="000B7562" w:rsidP="00257233">
      <w:pPr>
        <w:pStyle w:val="ListParagraph"/>
        <w:rPr>
          <w:sz w:val="24"/>
          <w:szCs w:val="24"/>
        </w:rPr>
      </w:pPr>
    </w:p>
    <w:p w14:paraId="74B80687" w14:textId="77777777" w:rsidR="000B7562" w:rsidRPr="00A60E9C" w:rsidRDefault="000B7562" w:rsidP="00257233">
      <w:pPr>
        <w:pStyle w:val="ListParagraph"/>
        <w:numPr>
          <w:ilvl w:val="0"/>
          <w:numId w:val="1"/>
        </w:numPr>
        <w:rPr>
          <w:sz w:val="24"/>
          <w:szCs w:val="24"/>
        </w:rPr>
      </w:pPr>
      <w:r w:rsidRPr="00A60E9C">
        <w:rPr>
          <w:sz w:val="24"/>
          <w:szCs w:val="24"/>
        </w:rPr>
        <w:t xml:space="preserve">The application requires the use of prosthetic devices that restrict normal ambulation. </w:t>
      </w:r>
    </w:p>
    <w:p w14:paraId="52DF5C6F" w14:textId="77777777" w:rsidR="000B7562" w:rsidRPr="00257233" w:rsidRDefault="000B7562" w:rsidP="00257233">
      <w:pPr>
        <w:rPr>
          <w:sz w:val="24"/>
          <w:szCs w:val="24"/>
        </w:rPr>
      </w:pPr>
    </w:p>
    <w:p w14:paraId="5DE9DDAC" w14:textId="77777777" w:rsidR="000B7562" w:rsidRPr="00257233" w:rsidRDefault="000B7562" w:rsidP="00257233">
      <w:pPr>
        <w:pStyle w:val="ListParagraph"/>
        <w:numPr>
          <w:ilvl w:val="0"/>
          <w:numId w:val="1"/>
        </w:numPr>
        <w:rPr>
          <w:sz w:val="24"/>
          <w:szCs w:val="24"/>
        </w:rPr>
      </w:pPr>
      <w:r>
        <w:rPr>
          <w:sz w:val="24"/>
          <w:szCs w:val="24"/>
        </w:rPr>
        <w:t>The applicant has other physical or mental limitations that the Borough believes are severe enough to warrant a handicapped-parking space.</w:t>
      </w:r>
    </w:p>
    <w:p w14:paraId="6FE9F708" w14:textId="77777777" w:rsidR="000B7562" w:rsidRDefault="000B7562" w:rsidP="00F141FA">
      <w:pPr>
        <w:rPr>
          <w:sz w:val="24"/>
          <w:szCs w:val="24"/>
        </w:rPr>
      </w:pPr>
    </w:p>
    <w:p w14:paraId="7DB6EF27" w14:textId="51785585" w:rsidR="000B7562" w:rsidRDefault="000B7562" w:rsidP="00F141FA">
      <w:pPr>
        <w:rPr>
          <w:sz w:val="24"/>
          <w:szCs w:val="24"/>
          <w:u w:val="single"/>
        </w:rPr>
      </w:pPr>
      <w:r>
        <w:rPr>
          <w:sz w:val="24"/>
          <w:szCs w:val="24"/>
          <w:u w:val="single"/>
        </w:rPr>
        <w:t>Section G.</w:t>
      </w:r>
      <w:r w:rsidR="00605FCD">
        <w:rPr>
          <w:sz w:val="24"/>
          <w:szCs w:val="24"/>
          <w:u w:val="single"/>
        </w:rPr>
        <w:t xml:space="preserve">  </w:t>
      </w:r>
      <w:r>
        <w:rPr>
          <w:sz w:val="24"/>
          <w:szCs w:val="24"/>
          <w:u w:val="single"/>
        </w:rPr>
        <w:t>Revocation of Permit</w:t>
      </w:r>
    </w:p>
    <w:p w14:paraId="6E01B81B" w14:textId="77777777" w:rsidR="000B7562" w:rsidRDefault="000B7562" w:rsidP="00F141FA">
      <w:pPr>
        <w:rPr>
          <w:sz w:val="24"/>
          <w:szCs w:val="24"/>
        </w:rPr>
      </w:pPr>
    </w:p>
    <w:p w14:paraId="5300D746" w14:textId="77777777" w:rsidR="000B7562" w:rsidRDefault="000B7562" w:rsidP="00F141FA">
      <w:pPr>
        <w:ind w:firstLine="720"/>
        <w:rPr>
          <w:sz w:val="24"/>
          <w:szCs w:val="24"/>
        </w:rPr>
      </w:pPr>
      <w:r>
        <w:rPr>
          <w:sz w:val="24"/>
          <w:szCs w:val="24"/>
        </w:rPr>
        <w:t>1. The Borough reserves the right to revoke any permit for a handicapped parking space at any time for any reason.</w:t>
      </w:r>
    </w:p>
    <w:p w14:paraId="624F6ED2" w14:textId="77777777" w:rsidR="000B7562" w:rsidRDefault="000B7562" w:rsidP="00F141FA">
      <w:pPr>
        <w:rPr>
          <w:sz w:val="24"/>
          <w:szCs w:val="24"/>
        </w:rPr>
      </w:pPr>
    </w:p>
    <w:p w14:paraId="1C5B58B1" w14:textId="4F4FC7CC" w:rsidR="000B7562" w:rsidRDefault="000B7562" w:rsidP="00F141FA">
      <w:pPr>
        <w:rPr>
          <w:sz w:val="24"/>
          <w:szCs w:val="24"/>
          <w:u w:val="single"/>
        </w:rPr>
      </w:pPr>
      <w:r>
        <w:rPr>
          <w:sz w:val="24"/>
          <w:szCs w:val="24"/>
          <w:u w:val="single"/>
        </w:rPr>
        <w:t>Section H.</w:t>
      </w:r>
      <w:r w:rsidR="00605FCD">
        <w:rPr>
          <w:sz w:val="24"/>
          <w:szCs w:val="24"/>
          <w:u w:val="single"/>
        </w:rPr>
        <w:t xml:space="preserve">  </w:t>
      </w:r>
      <w:r>
        <w:rPr>
          <w:sz w:val="24"/>
          <w:szCs w:val="24"/>
          <w:u w:val="single"/>
        </w:rPr>
        <w:t>Effective Date</w:t>
      </w:r>
    </w:p>
    <w:p w14:paraId="77662F13" w14:textId="77777777" w:rsidR="000B7562" w:rsidRDefault="000B7562" w:rsidP="00F141FA">
      <w:pPr>
        <w:rPr>
          <w:sz w:val="24"/>
          <w:szCs w:val="24"/>
        </w:rPr>
      </w:pPr>
    </w:p>
    <w:p w14:paraId="2628F59F" w14:textId="7A55A911" w:rsidR="000B7562" w:rsidRDefault="0017205B" w:rsidP="00F141FA">
      <w:pPr>
        <w:ind w:firstLine="720"/>
        <w:rPr>
          <w:sz w:val="24"/>
          <w:szCs w:val="24"/>
        </w:rPr>
      </w:pPr>
      <w:r>
        <w:rPr>
          <w:sz w:val="24"/>
          <w:szCs w:val="24"/>
        </w:rPr>
        <w:t>1.</w:t>
      </w:r>
      <w:r w:rsidR="00605FCD">
        <w:rPr>
          <w:sz w:val="24"/>
          <w:szCs w:val="24"/>
        </w:rPr>
        <w:t xml:space="preserve"> </w:t>
      </w:r>
      <w:r>
        <w:rPr>
          <w:sz w:val="24"/>
          <w:szCs w:val="24"/>
        </w:rPr>
        <w:t xml:space="preserve">The effective date of </w:t>
      </w:r>
      <w:r w:rsidR="000B7562" w:rsidRPr="00395A3F">
        <w:rPr>
          <w:sz w:val="24"/>
          <w:szCs w:val="24"/>
        </w:rPr>
        <w:t>this policy</w:t>
      </w:r>
      <w:r w:rsidR="000B7562">
        <w:rPr>
          <w:sz w:val="24"/>
          <w:szCs w:val="24"/>
        </w:rPr>
        <w:t xml:space="preserve"> </w:t>
      </w:r>
      <w:r w:rsidR="000B7562" w:rsidRPr="00C21B83">
        <w:rPr>
          <w:sz w:val="24"/>
          <w:szCs w:val="24"/>
        </w:rPr>
        <w:t xml:space="preserve">is </w:t>
      </w:r>
      <w:r w:rsidR="006C13CD">
        <w:rPr>
          <w:sz w:val="24"/>
          <w:szCs w:val="24"/>
        </w:rPr>
        <w:t xml:space="preserve">December </w:t>
      </w:r>
      <w:r w:rsidR="000D5C5B">
        <w:rPr>
          <w:sz w:val="24"/>
          <w:szCs w:val="24"/>
        </w:rPr>
        <w:t xml:space="preserve">20, </w:t>
      </w:r>
      <w:r w:rsidR="006C13CD">
        <w:rPr>
          <w:sz w:val="24"/>
          <w:szCs w:val="24"/>
        </w:rPr>
        <w:t>20</w:t>
      </w:r>
      <w:r w:rsidR="00A44F63">
        <w:rPr>
          <w:sz w:val="24"/>
          <w:szCs w:val="24"/>
        </w:rPr>
        <w:t>22</w:t>
      </w:r>
      <w:r w:rsidR="006C13CD">
        <w:rPr>
          <w:sz w:val="24"/>
          <w:szCs w:val="24"/>
        </w:rPr>
        <w:t>.</w:t>
      </w:r>
    </w:p>
    <w:p w14:paraId="0C63A936" w14:textId="77777777" w:rsidR="000B7562" w:rsidRDefault="000B7562" w:rsidP="00F141FA">
      <w:pPr>
        <w:rPr>
          <w:sz w:val="24"/>
          <w:szCs w:val="24"/>
        </w:rPr>
      </w:pPr>
    </w:p>
    <w:sectPr w:rsidR="000B7562" w:rsidSect="009747AF">
      <w:footerReference w:type="default" r:id="rId8"/>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6B7F0" w14:textId="77777777" w:rsidR="00DE7FF2" w:rsidRDefault="00DE7FF2" w:rsidP="00361761">
      <w:r>
        <w:separator/>
      </w:r>
    </w:p>
  </w:endnote>
  <w:endnote w:type="continuationSeparator" w:id="0">
    <w:p w14:paraId="762401F9" w14:textId="77777777" w:rsidR="00DE7FF2" w:rsidRDefault="00DE7FF2" w:rsidP="00361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73445"/>
      <w:docPartObj>
        <w:docPartGallery w:val="Page Numbers (Bottom of Page)"/>
        <w:docPartUnique/>
      </w:docPartObj>
    </w:sdtPr>
    <w:sdtEndPr>
      <w:rPr>
        <w:noProof/>
        <w:sz w:val="24"/>
        <w:szCs w:val="24"/>
      </w:rPr>
    </w:sdtEndPr>
    <w:sdtContent>
      <w:p w14:paraId="06F0FFEB" w14:textId="111C1ADC" w:rsidR="00361761" w:rsidRPr="00361761" w:rsidRDefault="00361761">
        <w:pPr>
          <w:pStyle w:val="Footer"/>
          <w:jc w:val="center"/>
          <w:rPr>
            <w:sz w:val="24"/>
            <w:szCs w:val="24"/>
          </w:rPr>
        </w:pPr>
        <w:r w:rsidRPr="00361761">
          <w:rPr>
            <w:sz w:val="24"/>
            <w:szCs w:val="24"/>
          </w:rPr>
          <w:fldChar w:fldCharType="begin"/>
        </w:r>
        <w:r w:rsidRPr="00361761">
          <w:rPr>
            <w:sz w:val="24"/>
            <w:szCs w:val="24"/>
          </w:rPr>
          <w:instrText xml:space="preserve"> PAGE   \* MERGEFORMAT </w:instrText>
        </w:r>
        <w:r w:rsidRPr="00361761">
          <w:rPr>
            <w:sz w:val="24"/>
            <w:szCs w:val="24"/>
          </w:rPr>
          <w:fldChar w:fldCharType="separate"/>
        </w:r>
        <w:r w:rsidRPr="00361761">
          <w:rPr>
            <w:noProof/>
            <w:sz w:val="24"/>
            <w:szCs w:val="24"/>
          </w:rPr>
          <w:t>2</w:t>
        </w:r>
        <w:r w:rsidRPr="00361761">
          <w:rPr>
            <w:noProof/>
            <w:sz w:val="24"/>
            <w:szCs w:val="24"/>
          </w:rPr>
          <w:fldChar w:fldCharType="end"/>
        </w:r>
      </w:p>
    </w:sdtContent>
  </w:sdt>
  <w:p w14:paraId="3E78C869" w14:textId="77777777" w:rsidR="00361761" w:rsidRDefault="00361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8C0FF" w14:textId="77777777" w:rsidR="00DE7FF2" w:rsidRDefault="00DE7FF2" w:rsidP="00361761">
      <w:r>
        <w:separator/>
      </w:r>
    </w:p>
  </w:footnote>
  <w:footnote w:type="continuationSeparator" w:id="0">
    <w:p w14:paraId="049A9971" w14:textId="77777777" w:rsidR="00DE7FF2" w:rsidRDefault="00DE7FF2" w:rsidP="00361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22DDF"/>
    <w:multiLevelType w:val="hybridMultilevel"/>
    <w:tmpl w:val="8A42AE8E"/>
    <w:lvl w:ilvl="0" w:tplc="E0944506">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15:restartNumberingAfterBreak="0">
    <w:nsid w:val="61930223"/>
    <w:multiLevelType w:val="hybridMultilevel"/>
    <w:tmpl w:val="32228C8C"/>
    <w:lvl w:ilvl="0" w:tplc="04090015">
      <w:start w:val="1"/>
      <w:numFmt w:val="upp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16cid:durableId="1825663300">
    <w:abstractNumId w:val="1"/>
  </w:num>
  <w:num w:numId="2" w16cid:durableId="532420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1FA"/>
    <w:rsid w:val="00006FB9"/>
    <w:rsid w:val="00023580"/>
    <w:rsid w:val="00032729"/>
    <w:rsid w:val="000519F5"/>
    <w:rsid w:val="00056679"/>
    <w:rsid w:val="00066D99"/>
    <w:rsid w:val="000729E9"/>
    <w:rsid w:val="000878D1"/>
    <w:rsid w:val="000B7562"/>
    <w:rsid w:val="000D5C5B"/>
    <w:rsid w:val="00111159"/>
    <w:rsid w:val="00131CA3"/>
    <w:rsid w:val="001448D9"/>
    <w:rsid w:val="0017205B"/>
    <w:rsid w:val="001727FC"/>
    <w:rsid w:val="001E0715"/>
    <w:rsid w:val="002412FD"/>
    <w:rsid w:val="002438ED"/>
    <w:rsid w:val="00257233"/>
    <w:rsid w:val="00282408"/>
    <w:rsid w:val="002954A3"/>
    <w:rsid w:val="0034276F"/>
    <w:rsid w:val="00356A62"/>
    <w:rsid w:val="00361761"/>
    <w:rsid w:val="0038262B"/>
    <w:rsid w:val="00392053"/>
    <w:rsid w:val="00395A3F"/>
    <w:rsid w:val="003B09B3"/>
    <w:rsid w:val="003E1183"/>
    <w:rsid w:val="003E2AE2"/>
    <w:rsid w:val="003F6B69"/>
    <w:rsid w:val="00403EF9"/>
    <w:rsid w:val="00415389"/>
    <w:rsid w:val="004652B7"/>
    <w:rsid w:val="00472F3C"/>
    <w:rsid w:val="004B42F3"/>
    <w:rsid w:val="0055214A"/>
    <w:rsid w:val="00574020"/>
    <w:rsid w:val="005B5E79"/>
    <w:rsid w:val="005C1BEB"/>
    <w:rsid w:val="005E1BB3"/>
    <w:rsid w:val="00605FCD"/>
    <w:rsid w:val="006079D4"/>
    <w:rsid w:val="00644B95"/>
    <w:rsid w:val="00655FF9"/>
    <w:rsid w:val="00664304"/>
    <w:rsid w:val="00695959"/>
    <w:rsid w:val="006C13CD"/>
    <w:rsid w:val="006C7478"/>
    <w:rsid w:val="006E4D03"/>
    <w:rsid w:val="006F6F14"/>
    <w:rsid w:val="00752881"/>
    <w:rsid w:val="00754B8A"/>
    <w:rsid w:val="00760203"/>
    <w:rsid w:val="00791C18"/>
    <w:rsid w:val="00797186"/>
    <w:rsid w:val="007C582B"/>
    <w:rsid w:val="007F6B4E"/>
    <w:rsid w:val="0080272C"/>
    <w:rsid w:val="00855992"/>
    <w:rsid w:val="008627A8"/>
    <w:rsid w:val="008B0622"/>
    <w:rsid w:val="00915C4F"/>
    <w:rsid w:val="009164C5"/>
    <w:rsid w:val="009365DA"/>
    <w:rsid w:val="00942155"/>
    <w:rsid w:val="00947DEB"/>
    <w:rsid w:val="00954EE1"/>
    <w:rsid w:val="0096323A"/>
    <w:rsid w:val="009747AF"/>
    <w:rsid w:val="009A7E34"/>
    <w:rsid w:val="009E0BF0"/>
    <w:rsid w:val="00A44F63"/>
    <w:rsid w:val="00A60E9C"/>
    <w:rsid w:val="00AA103D"/>
    <w:rsid w:val="00AB0DA4"/>
    <w:rsid w:val="00B0158D"/>
    <w:rsid w:val="00B179F8"/>
    <w:rsid w:val="00B35268"/>
    <w:rsid w:val="00B4032C"/>
    <w:rsid w:val="00BC5F12"/>
    <w:rsid w:val="00BD4255"/>
    <w:rsid w:val="00C0686E"/>
    <w:rsid w:val="00C21B83"/>
    <w:rsid w:val="00C26788"/>
    <w:rsid w:val="00C55BC5"/>
    <w:rsid w:val="00C645A6"/>
    <w:rsid w:val="00C67817"/>
    <w:rsid w:val="00CE7F9E"/>
    <w:rsid w:val="00D0191B"/>
    <w:rsid w:val="00D64697"/>
    <w:rsid w:val="00D65F9E"/>
    <w:rsid w:val="00D94A6C"/>
    <w:rsid w:val="00DA2802"/>
    <w:rsid w:val="00DE7FF2"/>
    <w:rsid w:val="00E37072"/>
    <w:rsid w:val="00E545F1"/>
    <w:rsid w:val="00E84F04"/>
    <w:rsid w:val="00E9054B"/>
    <w:rsid w:val="00E968AE"/>
    <w:rsid w:val="00EA20C2"/>
    <w:rsid w:val="00EC46B2"/>
    <w:rsid w:val="00ED26AE"/>
    <w:rsid w:val="00EF6C98"/>
    <w:rsid w:val="00F062C6"/>
    <w:rsid w:val="00F141FA"/>
    <w:rsid w:val="00F76C78"/>
    <w:rsid w:val="00FB3F1C"/>
    <w:rsid w:val="00FF3137"/>
    <w:rsid w:val="00F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88DA8"/>
  <w15:chartTrackingRefBased/>
  <w15:docId w15:val="{3E9B42B5-368E-4FE7-A801-B1C6C657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1FA"/>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57233"/>
    <w:pPr>
      <w:ind w:left="720"/>
      <w:contextualSpacing/>
    </w:pPr>
  </w:style>
  <w:style w:type="character" w:styleId="Strong">
    <w:name w:val="Strong"/>
    <w:qFormat/>
    <w:rsid w:val="00A60E9C"/>
    <w:rPr>
      <w:rFonts w:cs="Times New Roman"/>
      <w:b/>
      <w:bCs/>
    </w:rPr>
  </w:style>
  <w:style w:type="paragraph" w:styleId="Revision">
    <w:name w:val="Revision"/>
    <w:hidden/>
    <w:uiPriority w:val="99"/>
    <w:semiHidden/>
    <w:rsid w:val="00FB3F1C"/>
    <w:rPr>
      <w:rFonts w:ascii="Times New Roman" w:hAnsi="Times New Roman"/>
    </w:rPr>
  </w:style>
  <w:style w:type="paragraph" w:styleId="Header">
    <w:name w:val="header"/>
    <w:basedOn w:val="Normal"/>
    <w:link w:val="HeaderChar"/>
    <w:uiPriority w:val="99"/>
    <w:unhideWhenUsed/>
    <w:rsid w:val="00361761"/>
    <w:pPr>
      <w:tabs>
        <w:tab w:val="center" w:pos="4680"/>
        <w:tab w:val="right" w:pos="9360"/>
      </w:tabs>
    </w:pPr>
  </w:style>
  <w:style w:type="character" w:customStyle="1" w:styleId="HeaderChar">
    <w:name w:val="Header Char"/>
    <w:basedOn w:val="DefaultParagraphFont"/>
    <w:link w:val="Header"/>
    <w:uiPriority w:val="99"/>
    <w:rsid w:val="00361761"/>
    <w:rPr>
      <w:rFonts w:ascii="Times New Roman" w:hAnsi="Times New Roman"/>
    </w:rPr>
  </w:style>
  <w:style w:type="paragraph" w:styleId="Footer">
    <w:name w:val="footer"/>
    <w:basedOn w:val="Normal"/>
    <w:link w:val="FooterChar"/>
    <w:uiPriority w:val="99"/>
    <w:unhideWhenUsed/>
    <w:rsid w:val="00361761"/>
    <w:pPr>
      <w:tabs>
        <w:tab w:val="center" w:pos="4680"/>
        <w:tab w:val="right" w:pos="9360"/>
      </w:tabs>
    </w:pPr>
  </w:style>
  <w:style w:type="character" w:customStyle="1" w:styleId="FooterChar">
    <w:name w:val="Footer Char"/>
    <w:basedOn w:val="DefaultParagraphFont"/>
    <w:link w:val="Footer"/>
    <w:uiPriority w:val="99"/>
    <w:rsid w:val="0036176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0C540-04C5-466D-83EB-8A7AEB09D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5330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BOROUGH OF TAMAQUA</vt:lpstr>
    </vt:vector>
  </TitlesOfParts>
  <Company>Susquehanna University</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TAMAQUA</dc:title>
  <dc:subject/>
  <dc:creator>Rachael Tertel</dc:creator>
  <cp:keywords/>
  <cp:lastModifiedBy>Christine Zamudio</cp:lastModifiedBy>
  <cp:revision>2</cp:revision>
  <cp:lastPrinted>2023-01-11T20:20:00Z</cp:lastPrinted>
  <dcterms:created xsi:type="dcterms:W3CDTF">2023-01-11T20:20:00Z</dcterms:created>
  <dcterms:modified xsi:type="dcterms:W3CDTF">2023-01-11T20:20:00Z</dcterms:modified>
</cp:coreProperties>
</file>